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999EE" w14:textId="77777777" w:rsidR="00EB1B45" w:rsidRPr="00726769" w:rsidRDefault="00EB1B45" w:rsidP="00321F11">
      <w:pPr>
        <w:spacing w:after="120" w:line="240" w:lineRule="auto"/>
        <w:jc w:val="center"/>
        <w:rPr>
          <w:rFonts w:cs="Arial"/>
          <w:sz w:val="24"/>
          <w:szCs w:val="24"/>
        </w:rPr>
      </w:pPr>
      <w:r w:rsidRPr="00726769">
        <w:rPr>
          <w:rFonts w:cs="Arial"/>
          <w:sz w:val="24"/>
          <w:szCs w:val="24"/>
        </w:rPr>
        <w:t xml:space="preserve">DECRETO Nº </w:t>
      </w:r>
      <w:r w:rsidR="00A60B77">
        <w:rPr>
          <w:rFonts w:cs="Arial"/>
          <w:sz w:val="24"/>
          <w:szCs w:val="24"/>
        </w:rPr>
        <w:t>4599-R</w:t>
      </w:r>
      <w:r w:rsidRPr="00726769">
        <w:rPr>
          <w:rFonts w:cs="Arial"/>
          <w:sz w:val="24"/>
          <w:szCs w:val="24"/>
        </w:rPr>
        <w:t xml:space="preserve">, DE </w:t>
      </w:r>
      <w:r w:rsidR="00A60B77">
        <w:rPr>
          <w:rFonts w:cs="Arial"/>
          <w:sz w:val="24"/>
          <w:szCs w:val="24"/>
        </w:rPr>
        <w:t xml:space="preserve">17 </w:t>
      </w:r>
      <w:r w:rsidRPr="00726769">
        <w:rPr>
          <w:rFonts w:cs="Arial"/>
          <w:sz w:val="24"/>
          <w:szCs w:val="24"/>
        </w:rPr>
        <w:t xml:space="preserve">DE </w:t>
      </w:r>
      <w:r w:rsidR="00A60B77">
        <w:rPr>
          <w:rFonts w:cs="Arial"/>
          <w:sz w:val="24"/>
          <w:szCs w:val="24"/>
        </w:rPr>
        <w:t xml:space="preserve">MARÇO </w:t>
      </w:r>
      <w:r w:rsidRPr="00726769">
        <w:rPr>
          <w:rFonts w:cs="Arial"/>
          <w:sz w:val="24"/>
          <w:szCs w:val="24"/>
        </w:rPr>
        <w:t>DE 2020.</w:t>
      </w:r>
    </w:p>
    <w:p w14:paraId="1053394C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63C9D96C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left="5103"/>
        <w:jc w:val="both"/>
        <w:rPr>
          <w:rFonts w:asciiTheme="minorHAnsi" w:hAnsiTheme="minorHAnsi"/>
          <w:color w:val="000000" w:themeColor="text1"/>
        </w:rPr>
      </w:pPr>
      <w:bookmarkStart w:id="0" w:name="art112"/>
      <w:bookmarkEnd w:id="0"/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Dispõe sobre as medidas para enfrentamento da emergência de saúde pública decorrente do coronavírus (COVID-19) 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>em diferentes áreas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>, e dá outras providências.</w:t>
      </w:r>
    </w:p>
    <w:p w14:paraId="51A6E2A5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0A51A8B0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O </w:t>
      </w:r>
      <w:r w:rsidRPr="00726769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GOVERNADOR DO ESTADO DO ESPÍRITO SANTO, 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>no exercício das atribuições legais e constitucionais,</w:t>
      </w:r>
    </w:p>
    <w:p w14:paraId="79C12C1E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recuperação, na forma do art. 196 da Constituição da República;</w:t>
      </w:r>
    </w:p>
    <w:p w14:paraId="02C68658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Considerando a Declaração de Emergência em Saúde Pública de Importância Internacional pela Organização Mundial da Saúde em 30 de janeiro de 2020, em decorrência da Infecção Humana pelo novo coronavírus (COVID-19);</w:t>
      </w:r>
    </w:p>
    <w:p w14:paraId="151C92CC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Considerando a Portaria nº 188/GM/MS, de </w:t>
      </w:r>
      <w:r w:rsidR="008C74C9" w:rsidRPr="00726769">
        <w:rPr>
          <w:rFonts w:asciiTheme="minorHAnsi" w:hAnsiTheme="minorHAnsi"/>
          <w:color w:val="000000" w:themeColor="text1"/>
          <w:shd w:val="clear" w:color="auto" w:fill="FFFFFF"/>
        </w:rPr>
        <w:t>3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de fevereiro de 2020, que Declara Emergência em Saúde Pública de Importância Nacional - ESPIN, em decorrência da Infecção Humana pelo novo coronavírus (2019-nCoV);</w:t>
      </w:r>
    </w:p>
    <w:p w14:paraId="043851C4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Considerando a necessidade de adoção de ações coordenadas na área de educação para enfrentamento da Emergência em Saúde Pública de Importância Estadual e Internacional, decorrente do coronavírus (COVID-19);</w:t>
      </w:r>
    </w:p>
    <w:p w14:paraId="7FA5726A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Considerando o Decreto Nº 4593 - R, de 13 de março de 2020, que dispõe sobre o estado de emergência em saúde pública no Estado do Espírito Santo e estabelece medidas sanitárias e administrativas para prevenção, controle e contenção de riscos, danos e agravos decorrentes do surto de coronavírus (COVID-19) e dá outras providências;</w:t>
      </w:r>
    </w:p>
    <w:p w14:paraId="09233EC7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282C0BEC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DECRETA:</w:t>
      </w:r>
    </w:p>
    <w:p w14:paraId="3CD215FB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62A20F54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Art. 1º </w:t>
      </w:r>
      <w:r w:rsidR="00EB1B45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Ficam definidas neste Decreto 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>medidas para enfrentamento da emergência de saúde pública decor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>rente do coronavírus (COVID-19)</w:t>
      </w:r>
      <w:r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>em diferentes áreas</w:t>
      </w:r>
      <w:r w:rsidR="0028342F" w:rsidRPr="00726769">
        <w:rPr>
          <w:rFonts w:asciiTheme="minorHAnsi" w:hAnsiTheme="minorHAnsi"/>
          <w:color w:val="000000" w:themeColor="text1"/>
          <w:shd w:val="clear" w:color="auto" w:fill="FFFFFF"/>
        </w:rPr>
        <w:t>, com caráter complementar a outras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ações já </w:t>
      </w:r>
      <w:r w:rsidR="0028342F" w:rsidRPr="00726769">
        <w:rPr>
          <w:rFonts w:asciiTheme="minorHAnsi" w:hAnsiTheme="minorHAnsi"/>
          <w:color w:val="000000" w:themeColor="text1"/>
          <w:shd w:val="clear" w:color="auto" w:fill="FFFFFF"/>
        </w:rPr>
        <w:t>constantes em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atos normativos editados</w:t>
      </w:r>
      <w:r w:rsidR="0028342F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previamente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no âmbito do Estado</w:t>
      </w:r>
      <w:r w:rsidR="00B85AA4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do Espírito Santo</w:t>
      </w:r>
      <w:r w:rsidR="00771485" w:rsidRPr="00726769">
        <w:rPr>
          <w:rFonts w:asciiTheme="minorHAnsi" w:hAnsiTheme="minorHAnsi"/>
          <w:color w:val="000000" w:themeColor="text1"/>
          <w:shd w:val="clear" w:color="auto" w:fill="FFFFFF"/>
        </w:rPr>
        <w:t>.</w:t>
      </w:r>
    </w:p>
    <w:p w14:paraId="7E32FEDA" w14:textId="77777777" w:rsidR="00923F7A" w:rsidRPr="00726769" w:rsidRDefault="0028342F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Art. 2</w:t>
      </w:r>
      <w:r w:rsidR="00923F7A" w:rsidRPr="00726769">
        <w:rPr>
          <w:rFonts w:asciiTheme="minorHAnsi" w:hAnsiTheme="minorHAnsi"/>
          <w:color w:val="000000" w:themeColor="text1"/>
          <w:shd w:val="clear" w:color="auto" w:fill="FFFFFF"/>
        </w:rPr>
        <w:t>º </w:t>
      </w:r>
      <w:r w:rsidR="00EB1B45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923F7A" w:rsidRPr="00726769">
        <w:rPr>
          <w:rFonts w:asciiTheme="minorHAnsi" w:hAnsiTheme="minorHAnsi"/>
          <w:color w:val="000000" w:themeColor="text1"/>
          <w:shd w:val="clear" w:color="auto" w:fill="FFFFFF"/>
        </w:rPr>
        <w:t>Ficam suspensos, no âmbito do Estado do Espírito Santo, pelo prazo de 30 (trinta) dias:</w:t>
      </w:r>
    </w:p>
    <w:p w14:paraId="0567DC46" w14:textId="77777777" w:rsidR="00923F7A" w:rsidRPr="00726769" w:rsidRDefault="00923F7A" w:rsidP="00EB1B45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ArialMT"/>
          <w:color w:val="000000" w:themeColor="text1"/>
          <w:sz w:val="24"/>
          <w:szCs w:val="24"/>
        </w:rPr>
      </w:pPr>
      <w:r w:rsidRPr="00726769">
        <w:rPr>
          <w:rFonts w:cs="Arial-BoldMT"/>
          <w:bCs/>
          <w:color w:val="000000" w:themeColor="text1"/>
          <w:sz w:val="24"/>
          <w:szCs w:val="24"/>
        </w:rPr>
        <w:t>I</w:t>
      </w:r>
      <w:r w:rsidR="00EB1B45" w:rsidRPr="00726769">
        <w:rPr>
          <w:rFonts w:cs="Arial-BoldMT"/>
          <w:bCs/>
          <w:color w:val="000000" w:themeColor="text1"/>
          <w:sz w:val="24"/>
          <w:szCs w:val="24"/>
        </w:rPr>
        <w:t xml:space="preserve"> - </w:t>
      </w:r>
      <w:r w:rsidR="00B85AA4" w:rsidRPr="00726769">
        <w:rPr>
          <w:rFonts w:cs="ArialMT"/>
          <w:color w:val="000000" w:themeColor="text1"/>
          <w:sz w:val="24"/>
          <w:szCs w:val="24"/>
        </w:rPr>
        <w:t xml:space="preserve">a </w:t>
      </w:r>
      <w:r w:rsidRPr="00726769">
        <w:rPr>
          <w:rFonts w:cs="ArialMT"/>
          <w:color w:val="000000" w:themeColor="text1"/>
          <w:sz w:val="24"/>
          <w:szCs w:val="24"/>
        </w:rPr>
        <w:t>realização de eventos e atividades com a presença de público, ainda</w:t>
      </w:r>
      <w:r w:rsidR="0028342F" w:rsidRPr="00726769">
        <w:rPr>
          <w:rFonts w:cs="ArialMT"/>
          <w:color w:val="000000" w:themeColor="text1"/>
          <w:sz w:val="24"/>
          <w:szCs w:val="24"/>
        </w:rPr>
        <w:t xml:space="preserve"> </w:t>
      </w:r>
      <w:r w:rsidRPr="00726769">
        <w:rPr>
          <w:rFonts w:cs="ArialMT"/>
          <w:color w:val="000000" w:themeColor="text1"/>
          <w:sz w:val="24"/>
          <w:szCs w:val="24"/>
        </w:rPr>
        <w:t>que</w:t>
      </w:r>
      <w:r w:rsidR="005141BB" w:rsidRPr="00726769">
        <w:rPr>
          <w:rFonts w:cs="ArialMT"/>
          <w:color w:val="000000" w:themeColor="text1"/>
          <w:sz w:val="24"/>
          <w:szCs w:val="24"/>
        </w:rPr>
        <w:t xml:space="preserve"> </w:t>
      </w:r>
      <w:r w:rsidRPr="00726769">
        <w:rPr>
          <w:rFonts w:cs="ArialMT"/>
          <w:color w:val="000000" w:themeColor="text1"/>
          <w:sz w:val="24"/>
          <w:szCs w:val="24"/>
        </w:rPr>
        <w:t>previamente autorizadas, que envolvem aglomeração de pessoas,</w:t>
      </w:r>
      <w:r w:rsidR="0028342F" w:rsidRPr="00726769">
        <w:rPr>
          <w:rFonts w:cs="ArialMT"/>
          <w:color w:val="000000" w:themeColor="text1"/>
          <w:sz w:val="24"/>
          <w:szCs w:val="24"/>
        </w:rPr>
        <w:t xml:space="preserve"> </w:t>
      </w:r>
      <w:r w:rsidR="00B85AA4" w:rsidRPr="00726769">
        <w:rPr>
          <w:rFonts w:cs="ArialMT"/>
          <w:color w:val="000000" w:themeColor="text1"/>
          <w:sz w:val="24"/>
          <w:szCs w:val="24"/>
        </w:rPr>
        <w:t>tais como</w:t>
      </w:r>
      <w:r w:rsidRPr="00726769">
        <w:rPr>
          <w:rFonts w:cs="ArialMT"/>
          <w:color w:val="000000" w:themeColor="text1"/>
          <w:sz w:val="24"/>
          <w:szCs w:val="24"/>
        </w:rPr>
        <w:t xml:space="preserve"> eventos desportivos</w:t>
      </w:r>
      <w:r w:rsidR="00B85AA4" w:rsidRPr="00726769">
        <w:rPr>
          <w:rFonts w:cs="ArialMT"/>
          <w:color w:val="000000" w:themeColor="text1"/>
          <w:sz w:val="24"/>
          <w:szCs w:val="24"/>
        </w:rPr>
        <w:t>, comemorativos e institucionais</w:t>
      </w:r>
      <w:r w:rsidRPr="00726769">
        <w:rPr>
          <w:rFonts w:cs="ArialMT"/>
          <w:color w:val="000000" w:themeColor="text1"/>
          <w:sz w:val="24"/>
          <w:szCs w:val="24"/>
        </w:rPr>
        <w:t>, shows, feiras, eventos científicos,</w:t>
      </w:r>
      <w:r w:rsidR="0028342F" w:rsidRPr="00726769">
        <w:rPr>
          <w:rFonts w:cs="ArialMT"/>
          <w:color w:val="000000" w:themeColor="text1"/>
          <w:sz w:val="24"/>
          <w:szCs w:val="24"/>
        </w:rPr>
        <w:t xml:space="preserve"> </w:t>
      </w:r>
      <w:r w:rsidR="00EB1B45" w:rsidRPr="00726769">
        <w:rPr>
          <w:rFonts w:cs="ArialMT"/>
          <w:color w:val="000000" w:themeColor="text1"/>
          <w:sz w:val="24"/>
          <w:szCs w:val="24"/>
        </w:rPr>
        <w:t>comícios, passeatas e afins; e</w:t>
      </w:r>
    </w:p>
    <w:p w14:paraId="7C7A0C45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I</w:t>
      </w:r>
      <w:r w:rsidR="0028342F"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</w:t>
      </w:r>
      <w:r w:rsidR="00EB1B45"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- </w:t>
      </w:r>
      <w:r w:rsidR="0028342F"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</w:t>
      </w:r>
      <w:r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atividades de cinema</w:t>
      </w:r>
      <w:r w:rsidR="0028342F"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teatro</w:t>
      </w:r>
      <w:r w:rsidR="0028342F"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s, museus, boates, casas de s</w:t>
      </w:r>
      <w:r w:rsidR="00EB1B45" w:rsidRPr="0072676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hows, espaços culturais e afins.</w:t>
      </w:r>
    </w:p>
    <w:p w14:paraId="71359EA9" w14:textId="77777777" w:rsidR="0028342F" w:rsidRPr="00726769" w:rsidRDefault="005141BB" w:rsidP="00EB1B45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26769">
        <w:rPr>
          <w:color w:val="000000" w:themeColor="text1"/>
          <w:sz w:val="24"/>
          <w:szCs w:val="24"/>
        </w:rPr>
        <w:t>§ 1º</w:t>
      </w:r>
      <w:r w:rsidR="00EB1B45" w:rsidRPr="00726769">
        <w:rPr>
          <w:color w:val="000000" w:themeColor="text1"/>
          <w:sz w:val="24"/>
          <w:szCs w:val="24"/>
        </w:rPr>
        <w:t xml:space="preserve"> </w:t>
      </w:r>
      <w:r w:rsidRPr="00726769">
        <w:rPr>
          <w:color w:val="000000" w:themeColor="text1"/>
          <w:sz w:val="24"/>
          <w:szCs w:val="24"/>
        </w:rPr>
        <w:t xml:space="preserve"> Fica permitida a realização de eventos mencionados no inciso I para</w:t>
      </w:r>
      <w:r w:rsidR="0028342F" w:rsidRPr="00726769">
        <w:rPr>
          <w:color w:val="000000" w:themeColor="text1"/>
          <w:sz w:val="24"/>
          <w:szCs w:val="24"/>
        </w:rPr>
        <w:t xml:space="preserve"> </w:t>
      </w:r>
      <w:r w:rsidRPr="00726769">
        <w:rPr>
          <w:color w:val="000000" w:themeColor="text1"/>
          <w:sz w:val="24"/>
          <w:szCs w:val="24"/>
        </w:rPr>
        <w:t xml:space="preserve">público de </w:t>
      </w:r>
      <w:r w:rsidR="0028342F" w:rsidRPr="00726769">
        <w:rPr>
          <w:color w:val="000000" w:themeColor="text1"/>
          <w:sz w:val="24"/>
          <w:szCs w:val="24"/>
        </w:rPr>
        <w:t xml:space="preserve">até 100 </w:t>
      </w:r>
      <w:r w:rsidRPr="00726769">
        <w:rPr>
          <w:color w:val="000000" w:themeColor="text1"/>
          <w:sz w:val="24"/>
          <w:szCs w:val="24"/>
        </w:rPr>
        <w:t xml:space="preserve">(cem) </w:t>
      </w:r>
      <w:r w:rsidR="0028342F" w:rsidRPr="00726769">
        <w:rPr>
          <w:color w:val="000000" w:themeColor="text1"/>
          <w:sz w:val="24"/>
          <w:szCs w:val="24"/>
        </w:rPr>
        <w:t xml:space="preserve">pessoas desde que o ambiente tenha capacidade </w:t>
      </w:r>
      <w:r w:rsidRPr="00726769">
        <w:rPr>
          <w:color w:val="000000" w:themeColor="text1"/>
          <w:sz w:val="24"/>
          <w:szCs w:val="24"/>
        </w:rPr>
        <w:t>para,</w:t>
      </w:r>
      <w:r w:rsidR="0028342F" w:rsidRPr="00726769">
        <w:rPr>
          <w:color w:val="000000" w:themeColor="text1"/>
          <w:sz w:val="24"/>
          <w:szCs w:val="24"/>
        </w:rPr>
        <w:t xml:space="preserve"> ao menos</w:t>
      </w:r>
      <w:r w:rsidRPr="00726769">
        <w:rPr>
          <w:color w:val="000000" w:themeColor="text1"/>
          <w:sz w:val="24"/>
          <w:szCs w:val="24"/>
        </w:rPr>
        <w:t>,</w:t>
      </w:r>
      <w:r w:rsidR="0028342F" w:rsidRPr="00726769">
        <w:rPr>
          <w:color w:val="000000" w:themeColor="text1"/>
          <w:sz w:val="24"/>
          <w:szCs w:val="24"/>
        </w:rPr>
        <w:t xml:space="preserve"> 300 (tr</w:t>
      </w:r>
      <w:r w:rsidRPr="00726769">
        <w:rPr>
          <w:color w:val="000000" w:themeColor="text1"/>
          <w:sz w:val="24"/>
          <w:szCs w:val="24"/>
        </w:rPr>
        <w:t xml:space="preserve">ezentas) </w:t>
      </w:r>
      <w:r w:rsidR="0028342F" w:rsidRPr="00726769">
        <w:rPr>
          <w:color w:val="000000" w:themeColor="text1"/>
          <w:sz w:val="24"/>
          <w:szCs w:val="24"/>
        </w:rPr>
        <w:t>pessoas</w:t>
      </w:r>
      <w:r w:rsidRPr="00726769">
        <w:rPr>
          <w:color w:val="000000" w:themeColor="text1"/>
          <w:sz w:val="24"/>
          <w:szCs w:val="24"/>
        </w:rPr>
        <w:t>.</w:t>
      </w:r>
    </w:p>
    <w:p w14:paraId="3114B34E" w14:textId="77777777" w:rsidR="00771485" w:rsidRPr="00726769" w:rsidRDefault="005141BB" w:rsidP="00EB1B45">
      <w:pPr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26769">
        <w:rPr>
          <w:color w:val="000000" w:themeColor="text1"/>
          <w:sz w:val="24"/>
          <w:szCs w:val="24"/>
        </w:rPr>
        <w:t xml:space="preserve">§ 2º </w:t>
      </w:r>
      <w:r w:rsidR="00EB1B45" w:rsidRPr="00726769">
        <w:rPr>
          <w:color w:val="000000" w:themeColor="text1"/>
          <w:sz w:val="24"/>
          <w:szCs w:val="24"/>
        </w:rPr>
        <w:t xml:space="preserve"> </w:t>
      </w:r>
      <w:r w:rsidRPr="00726769">
        <w:rPr>
          <w:color w:val="000000" w:themeColor="text1"/>
          <w:sz w:val="24"/>
          <w:szCs w:val="24"/>
        </w:rPr>
        <w:t>Os templos religiosos n</w:t>
      </w:r>
      <w:r w:rsidR="00771485" w:rsidRPr="00726769">
        <w:rPr>
          <w:color w:val="000000" w:themeColor="text1"/>
          <w:sz w:val="24"/>
          <w:szCs w:val="24"/>
        </w:rPr>
        <w:t>ão são albergad</w:t>
      </w:r>
      <w:r w:rsidRPr="00726769">
        <w:rPr>
          <w:color w:val="000000" w:themeColor="text1"/>
          <w:sz w:val="24"/>
          <w:szCs w:val="24"/>
        </w:rPr>
        <w:t>o</w:t>
      </w:r>
      <w:r w:rsidR="00771485" w:rsidRPr="00726769">
        <w:rPr>
          <w:color w:val="000000" w:themeColor="text1"/>
          <w:sz w:val="24"/>
          <w:szCs w:val="24"/>
        </w:rPr>
        <w:t>s pelo dispost</w:t>
      </w:r>
      <w:r w:rsidRPr="00726769">
        <w:rPr>
          <w:color w:val="000000" w:themeColor="text1"/>
          <w:sz w:val="24"/>
          <w:szCs w:val="24"/>
        </w:rPr>
        <w:t>o neste artigo</w:t>
      </w:r>
      <w:r w:rsidR="00771485" w:rsidRPr="00726769">
        <w:rPr>
          <w:color w:val="000000" w:themeColor="text1"/>
          <w:sz w:val="24"/>
          <w:szCs w:val="24"/>
        </w:rPr>
        <w:t xml:space="preserve">, </w:t>
      </w:r>
      <w:r w:rsidRPr="00726769">
        <w:rPr>
          <w:color w:val="000000" w:themeColor="text1"/>
          <w:sz w:val="24"/>
          <w:szCs w:val="24"/>
        </w:rPr>
        <w:t>aos quais incumbe à</w:t>
      </w:r>
      <w:r w:rsidR="00771485" w:rsidRPr="00726769">
        <w:rPr>
          <w:color w:val="000000" w:themeColor="text1"/>
          <w:sz w:val="24"/>
          <w:szCs w:val="24"/>
        </w:rPr>
        <w:t xml:space="preserve"> responsabilidade </w:t>
      </w:r>
      <w:r w:rsidRPr="00726769">
        <w:rPr>
          <w:color w:val="000000" w:themeColor="text1"/>
          <w:sz w:val="24"/>
          <w:szCs w:val="24"/>
        </w:rPr>
        <w:t>pela</w:t>
      </w:r>
      <w:r w:rsidR="00771485" w:rsidRPr="00726769">
        <w:rPr>
          <w:color w:val="000000" w:themeColor="text1"/>
          <w:sz w:val="24"/>
          <w:szCs w:val="24"/>
        </w:rPr>
        <w:t xml:space="preserve"> </w:t>
      </w:r>
      <w:r w:rsidRPr="00726769">
        <w:rPr>
          <w:color w:val="000000" w:themeColor="text1"/>
          <w:sz w:val="24"/>
          <w:szCs w:val="24"/>
        </w:rPr>
        <w:t>tomada de</w:t>
      </w:r>
      <w:r w:rsidR="00771485" w:rsidRPr="00726769">
        <w:rPr>
          <w:color w:val="000000" w:themeColor="text1"/>
          <w:sz w:val="24"/>
          <w:szCs w:val="24"/>
        </w:rPr>
        <w:t xml:space="preserve"> decisões</w:t>
      </w:r>
      <w:r w:rsidRPr="00726769">
        <w:rPr>
          <w:color w:val="000000" w:themeColor="text1"/>
          <w:sz w:val="24"/>
          <w:szCs w:val="24"/>
        </w:rPr>
        <w:t xml:space="preserve"> para evitar a concentração </w:t>
      </w:r>
      <w:r w:rsidR="00B85AA4" w:rsidRPr="00726769">
        <w:rPr>
          <w:color w:val="000000" w:themeColor="text1"/>
          <w:sz w:val="24"/>
          <w:szCs w:val="24"/>
        </w:rPr>
        <w:t>de fié</w:t>
      </w:r>
      <w:r w:rsidRPr="00726769">
        <w:rPr>
          <w:color w:val="000000" w:themeColor="text1"/>
          <w:sz w:val="24"/>
          <w:szCs w:val="24"/>
        </w:rPr>
        <w:t xml:space="preserve">is </w:t>
      </w:r>
      <w:r w:rsidR="00B85AA4" w:rsidRPr="00726769">
        <w:rPr>
          <w:color w:val="000000" w:themeColor="text1"/>
          <w:sz w:val="24"/>
          <w:szCs w:val="24"/>
        </w:rPr>
        <w:t>e a</w:t>
      </w:r>
      <w:r w:rsidRPr="00726769">
        <w:rPr>
          <w:color w:val="000000" w:themeColor="text1"/>
          <w:sz w:val="24"/>
          <w:szCs w:val="24"/>
        </w:rPr>
        <w:t xml:space="preserve"> exposição destes à riscos</w:t>
      </w:r>
      <w:r w:rsidR="00771485" w:rsidRPr="00726769">
        <w:rPr>
          <w:color w:val="000000" w:themeColor="text1"/>
          <w:sz w:val="24"/>
          <w:szCs w:val="24"/>
        </w:rPr>
        <w:t xml:space="preserve">. </w:t>
      </w:r>
    </w:p>
    <w:p w14:paraId="022F7F32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 xml:space="preserve">Art. 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>3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º 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Fica estabelecida em caráter excepcional 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e temporário </w:t>
      </w:r>
      <w:r w:rsidRPr="00726769">
        <w:rPr>
          <w:rFonts w:cs="Arial"/>
          <w:bCs/>
          <w:color w:val="000000" w:themeColor="text1"/>
          <w:sz w:val="24"/>
          <w:szCs w:val="24"/>
        </w:rPr>
        <w:t>a possibilidade de trabalho remoto aos servidores públicos estaduais dos seguintes grupos de risco:</w:t>
      </w:r>
    </w:p>
    <w:p w14:paraId="732F5C0E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I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- </w:t>
      </w:r>
      <w:r w:rsidRPr="00726769">
        <w:rPr>
          <w:rFonts w:cs="Arial"/>
          <w:bCs/>
          <w:color w:val="000000" w:themeColor="text1"/>
          <w:sz w:val="24"/>
          <w:szCs w:val="24"/>
        </w:rPr>
        <w:t>gestantes e lactantes;</w:t>
      </w:r>
    </w:p>
    <w:p w14:paraId="7AEB7C72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II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- </w:t>
      </w:r>
      <w:r w:rsidR="00B51429" w:rsidRPr="00726769">
        <w:rPr>
          <w:rFonts w:cs="Arial"/>
          <w:bCs/>
          <w:color w:val="000000" w:themeColor="text1"/>
          <w:sz w:val="24"/>
          <w:szCs w:val="24"/>
        </w:rPr>
        <w:t xml:space="preserve">com idade igual ou superior à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60 (sessenta) anos, com 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>comorbidade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 atestada;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e</w:t>
      </w:r>
    </w:p>
    <w:p w14:paraId="37121FD2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III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- </w:t>
      </w:r>
      <w:r w:rsidRPr="00726769">
        <w:rPr>
          <w:rFonts w:cs="Arial"/>
          <w:bCs/>
          <w:color w:val="000000" w:themeColor="text1"/>
          <w:sz w:val="24"/>
          <w:szCs w:val="24"/>
        </w:rPr>
        <w:t>portadores de doenças respiratórias crônicas ou comprometedoras de imunidade, devidamente comprovadas por laudo médico.</w:t>
      </w:r>
    </w:p>
    <w:p w14:paraId="4D5B7F40" w14:textId="77777777" w:rsidR="005141BB" w:rsidRPr="00726769" w:rsidRDefault="005141BB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§ 1º</w:t>
      </w:r>
      <w:r w:rsidR="00923F7A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923F7A" w:rsidRPr="00726769">
        <w:rPr>
          <w:rFonts w:cs="Arial"/>
          <w:bCs/>
          <w:color w:val="000000" w:themeColor="text1"/>
          <w:sz w:val="24"/>
          <w:szCs w:val="24"/>
        </w:rPr>
        <w:t xml:space="preserve">Os servidores do grupo de risco que demonstrarem interesse formal serão imediatamente designados para o trabalho remoto, salvo justificativa expressa da </w:t>
      </w:r>
      <w:r w:rsidR="00D349E8" w:rsidRPr="00726769">
        <w:rPr>
          <w:rFonts w:cs="Arial"/>
          <w:bCs/>
          <w:color w:val="000000" w:themeColor="text1"/>
          <w:sz w:val="24"/>
          <w:szCs w:val="24"/>
        </w:rPr>
        <w:t>c</w:t>
      </w:r>
      <w:r w:rsidR="00923F7A" w:rsidRPr="00726769">
        <w:rPr>
          <w:rFonts w:cs="Arial"/>
          <w:bCs/>
          <w:color w:val="000000" w:themeColor="text1"/>
          <w:sz w:val="24"/>
          <w:szCs w:val="24"/>
        </w:rPr>
        <w:t>hefia imediata, a ser homologada pela autoridade máxima do órgão ou entidade pública estadual.</w:t>
      </w:r>
    </w:p>
    <w:p w14:paraId="4A2D8A6C" w14:textId="77777777" w:rsidR="00D349E8" w:rsidRPr="00726769" w:rsidRDefault="00D349E8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§ 2º 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Cabe à chefia imediata orientar o servidor que estiver, excepcionalmente, no regime de que trata o </w:t>
      </w:r>
      <w:r w:rsidRPr="00726769">
        <w:rPr>
          <w:rFonts w:cs="Arial"/>
          <w:b/>
          <w:bCs/>
          <w:color w:val="000000" w:themeColor="text1"/>
          <w:sz w:val="24"/>
          <w:szCs w:val="24"/>
        </w:rPr>
        <w:t>caput</w:t>
      </w:r>
      <w:r w:rsidRPr="00726769">
        <w:rPr>
          <w:rFonts w:cs="Arial"/>
          <w:bCs/>
          <w:color w:val="000000" w:themeColor="text1"/>
          <w:sz w:val="24"/>
          <w:szCs w:val="24"/>
        </w:rPr>
        <w:t>, a preservar a prestação de serviços de competência do setor.</w:t>
      </w:r>
    </w:p>
    <w:p w14:paraId="502438B6" w14:textId="77777777" w:rsidR="00771485" w:rsidRPr="00726769" w:rsidRDefault="005141BB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 xml:space="preserve">§ </w:t>
      </w:r>
      <w:r w:rsidR="00D349E8" w:rsidRPr="00726769">
        <w:rPr>
          <w:rFonts w:cs="Arial"/>
          <w:bCs/>
          <w:color w:val="000000" w:themeColor="text1"/>
          <w:sz w:val="24"/>
          <w:szCs w:val="24"/>
        </w:rPr>
        <w:t>3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º 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Na hipótese do </w:t>
      </w:r>
      <w:r w:rsidRPr="00726769">
        <w:rPr>
          <w:rFonts w:cs="Arial"/>
          <w:b/>
          <w:bCs/>
          <w:color w:val="000000" w:themeColor="text1"/>
          <w:sz w:val="24"/>
          <w:szCs w:val="24"/>
        </w:rPr>
        <w:t>caput</w:t>
      </w:r>
      <w:r w:rsidRPr="00726769">
        <w:rPr>
          <w:rFonts w:cs="Arial"/>
          <w:bCs/>
          <w:color w:val="000000" w:themeColor="text1"/>
          <w:sz w:val="24"/>
          <w:szCs w:val="24"/>
        </w:rPr>
        <w:t>, fica</w:t>
      </w:r>
      <w:r w:rsidR="00771485" w:rsidRPr="00726769">
        <w:rPr>
          <w:rFonts w:cs="Arial"/>
          <w:bCs/>
          <w:color w:val="000000" w:themeColor="text1"/>
          <w:sz w:val="24"/>
          <w:szCs w:val="24"/>
        </w:rPr>
        <w:t xml:space="preserve"> dispensado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o </w:t>
      </w:r>
      <w:r w:rsidR="00771485" w:rsidRPr="00726769">
        <w:rPr>
          <w:rFonts w:cs="Arial"/>
          <w:bCs/>
          <w:color w:val="000000" w:themeColor="text1"/>
          <w:sz w:val="24"/>
          <w:szCs w:val="24"/>
        </w:rPr>
        <w:t xml:space="preserve">cumprimento das exigências previstas no Regime de Teletrabalho instituído pela Lei Complementar nº 874, de 14 de dezembro de </w:t>
      </w:r>
      <w:r w:rsidR="008C74C9" w:rsidRPr="00726769">
        <w:rPr>
          <w:rFonts w:cs="Arial"/>
          <w:bCs/>
          <w:color w:val="000000" w:themeColor="text1"/>
          <w:sz w:val="24"/>
          <w:szCs w:val="24"/>
        </w:rPr>
        <w:t>2017</w:t>
      </w:r>
      <w:r w:rsidR="00B85AA4" w:rsidRPr="00726769">
        <w:rPr>
          <w:rFonts w:cs="Arial"/>
          <w:bCs/>
          <w:color w:val="000000" w:themeColor="text1"/>
          <w:sz w:val="24"/>
          <w:szCs w:val="24"/>
        </w:rPr>
        <w:t>.</w:t>
      </w:r>
    </w:p>
    <w:p w14:paraId="18A0720A" w14:textId="77777777" w:rsidR="00923F7A" w:rsidRPr="00726769" w:rsidRDefault="005141BB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 xml:space="preserve">§ </w:t>
      </w:r>
      <w:r w:rsidR="00D349E8" w:rsidRPr="00726769">
        <w:rPr>
          <w:rFonts w:cs="Arial"/>
          <w:bCs/>
          <w:color w:val="000000" w:themeColor="text1"/>
          <w:sz w:val="24"/>
          <w:szCs w:val="24"/>
        </w:rPr>
        <w:t>4</w:t>
      </w:r>
      <w:r w:rsidRPr="00726769">
        <w:rPr>
          <w:rFonts w:cs="Arial"/>
          <w:bCs/>
          <w:color w:val="000000" w:themeColor="text1"/>
          <w:sz w:val="24"/>
          <w:szCs w:val="24"/>
        </w:rPr>
        <w:t>º</w:t>
      </w:r>
      <w:r w:rsidR="00923F7A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923F7A" w:rsidRPr="00726769">
        <w:rPr>
          <w:rFonts w:cs="Arial"/>
          <w:bCs/>
          <w:color w:val="000000" w:themeColor="text1"/>
          <w:sz w:val="24"/>
          <w:szCs w:val="24"/>
        </w:rPr>
        <w:t>Não são alcançados pelas disposições deste artigo os servidores localizados em:</w:t>
      </w:r>
    </w:p>
    <w:p w14:paraId="5E43ADE4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I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- </w:t>
      </w:r>
      <w:r w:rsidR="0028342F" w:rsidRPr="00726769">
        <w:rPr>
          <w:rFonts w:cs="Arial"/>
          <w:bCs/>
          <w:color w:val="000000" w:themeColor="text1"/>
          <w:sz w:val="24"/>
          <w:szCs w:val="24"/>
        </w:rPr>
        <w:t xml:space="preserve">unidades de saúde, incluindo, dentre outros, </w:t>
      </w:r>
      <w:r w:rsidRPr="00726769">
        <w:rPr>
          <w:rFonts w:cs="Arial"/>
          <w:bCs/>
          <w:color w:val="000000" w:themeColor="text1"/>
          <w:sz w:val="24"/>
          <w:szCs w:val="24"/>
        </w:rPr>
        <w:t>hospitais públicos e Hemocentros;</w:t>
      </w:r>
    </w:p>
    <w:p w14:paraId="6572EFDF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II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- </w:t>
      </w:r>
      <w:r w:rsidRPr="00726769">
        <w:rPr>
          <w:rFonts w:cs="Arial"/>
          <w:bCs/>
          <w:color w:val="000000" w:themeColor="text1"/>
          <w:sz w:val="24"/>
          <w:szCs w:val="24"/>
        </w:rPr>
        <w:t>unidades prisionais e de internação socioeducativa;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e</w:t>
      </w:r>
    </w:p>
    <w:p w14:paraId="05693B5F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III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- </w:t>
      </w:r>
      <w:r w:rsidRPr="00726769">
        <w:rPr>
          <w:rFonts w:cs="Arial"/>
          <w:bCs/>
          <w:color w:val="000000" w:themeColor="text1"/>
          <w:sz w:val="24"/>
          <w:szCs w:val="24"/>
        </w:rPr>
        <w:t>unidades administrativas prestadoras de serviços públicos essenciais ou que operem em regime de plantão.</w:t>
      </w:r>
    </w:p>
    <w:p w14:paraId="31175A91" w14:textId="77777777" w:rsidR="005141BB" w:rsidRPr="00726769" w:rsidRDefault="00D349E8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§ 5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>º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A</w:t>
      </w:r>
      <w:r w:rsidRPr="00726769">
        <w:rPr>
          <w:rFonts w:cs="Arial"/>
          <w:bCs/>
          <w:color w:val="000000" w:themeColor="text1"/>
          <w:sz w:val="24"/>
          <w:szCs w:val="24"/>
        </w:rPr>
        <w:t>plica-se a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regra do </w:t>
      </w:r>
      <w:r w:rsidR="005141BB" w:rsidRPr="00726769">
        <w:rPr>
          <w:rFonts w:cs="Arial"/>
          <w:b/>
          <w:bCs/>
          <w:color w:val="000000" w:themeColor="text1"/>
          <w:sz w:val="24"/>
          <w:szCs w:val="24"/>
        </w:rPr>
        <w:t>caput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pelo prazo de 30 (trinta) dias, prorrogáveis por ato d</w:t>
      </w:r>
      <w:r w:rsidR="00B51429" w:rsidRPr="00726769">
        <w:rPr>
          <w:rFonts w:cs="Arial"/>
          <w:bCs/>
          <w:color w:val="000000" w:themeColor="text1"/>
          <w:sz w:val="24"/>
          <w:szCs w:val="24"/>
        </w:rPr>
        <w:t>o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Se</w:t>
      </w:r>
      <w:r w:rsidR="00B51429" w:rsidRPr="00726769">
        <w:rPr>
          <w:rFonts w:cs="Arial"/>
          <w:bCs/>
          <w:color w:val="000000" w:themeColor="text1"/>
          <w:sz w:val="24"/>
          <w:szCs w:val="24"/>
        </w:rPr>
        <w:t>cretário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de Estado de Gestão e Recursos Humanos.</w:t>
      </w:r>
    </w:p>
    <w:p w14:paraId="67FA4936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 xml:space="preserve">Art. 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>4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º 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Os servidores públicos que retornarem de viagens internacionais ou de navios de cruzeiros deverão permanecer em trabalho remoto no seu domicílio, até o 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>7º (</w:t>
      </w:r>
      <w:r w:rsidRPr="00726769">
        <w:rPr>
          <w:rFonts w:cs="Arial"/>
          <w:bCs/>
          <w:color w:val="000000" w:themeColor="text1"/>
          <w:sz w:val="24"/>
          <w:szCs w:val="24"/>
        </w:rPr>
        <w:t>sétimo dia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>)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 contados da data de seu retorno ao</w:t>
      </w:r>
      <w:r w:rsidR="00B51429" w:rsidRPr="00726769">
        <w:rPr>
          <w:rFonts w:cs="Arial"/>
          <w:bCs/>
          <w:color w:val="000000" w:themeColor="text1"/>
          <w:sz w:val="24"/>
          <w:szCs w:val="24"/>
        </w:rPr>
        <w:t xml:space="preserve"> Estado do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 Espírito Santo.</w:t>
      </w:r>
    </w:p>
    <w:p w14:paraId="07D782F9" w14:textId="77777777" w:rsidR="00923F7A" w:rsidRPr="00726769" w:rsidRDefault="00771485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>Parágrafo único.</w:t>
      </w:r>
      <w:r w:rsidR="00923F7A" w:rsidRPr="00726769">
        <w:rPr>
          <w:rFonts w:cs="Arial"/>
          <w:bCs/>
          <w:color w:val="000000" w:themeColor="text1"/>
          <w:sz w:val="24"/>
          <w:szCs w:val="24"/>
        </w:rPr>
        <w:t xml:space="preserve"> A viagem e a data de retorno deverão ser comprovadas imediatamente ao término do período de afastamento, no momento de comparecimento ao trabalho.</w:t>
      </w:r>
    </w:p>
    <w:p w14:paraId="71C84293" w14:textId="77777777" w:rsidR="00923F7A" w:rsidRPr="00726769" w:rsidRDefault="00923F7A" w:rsidP="00EB1B45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 xml:space="preserve">Art. 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>5</w:t>
      </w:r>
      <w:r w:rsidRPr="00726769">
        <w:rPr>
          <w:rFonts w:cs="Arial"/>
          <w:bCs/>
          <w:color w:val="000000" w:themeColor="text1"/>
          <w:sz w:val="24"/>
          <w:szCs w:val="24"/>
        </w:rPr>
        <w:t>º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D349E8" w:rsidRPr="00726769">
        <w:rPr>
          <w:rFonts w:cs="Arial"/>
          <w:bCs/>
          <w:color w:val="000000" w:themeColor="text1"/>
          <w:sz w:val="24"/>
          <w:szCs w:val="24"/>
        </w:rPr>
        <w:t>Fica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 adotado para os servidores públicos estaduais o Protocolo de Isolamento Domiciliar</w:t>
      </w:r>
      <w:r w:rsidR="00D349E8" w:rsidRPr="00726769">
        <w:rPr>
          <w:rFonts w:cs="Arial"/>
          <w:bCs/>
          <w:color w:val="000000" w:themeColor="text1"/>
          <w:sz w:val="24"/>
          <w:szCs w:val="24"/>
        </w:rPr>
        <w:t xml:space="preserve"> da Secretaria de Estado de Saúde</w:t>
      </w:r>
      <w:r w:rsidR="00EB1B45" w:rsidRPr="00726769">
        <w:rPr>
          <w:rFonts w:cs="Arial"/>
          <w:bCs/>
          <w:color w:val="000000" w:themeColor="text1"/>
          <w:sz w:val="24"/>
          <w:szCs w:val="24"/>
        </w:rPr>
        <w:t xml:space="preserve"> - SESA</w:t>
      </w:r>
      <w:r w:rsidR="005141BB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Pr="00726769">
        <w:rPr>
          <w:rFonts w:cs="Arial"/>
          <w:bCs/>
          <w:color w:val="000000" w:themeColor="text1"/>
          <w:sz w:val="24"/>
          <w:szCs w:val="24"/>
        </w:rPr>
        <w:t xml:space="preserve">por 14 </w:t>
      </w:r>
      <w:r w:rsidR="00771485" w:rsidRPr="00726769">
        <w:rPr>
          <w:rFonts w:cs="Arial"/>
          <w:bCs/>
          <w:color w:val="000000" w:themeColor="text1"/>
          <w:sz w:val="24"/>
          <w:szCs w:val="24"/>
        </w:rPr>
        <w:t xml:space="preserve">(quatorze) </w:t>
      </w:r>
      <w:r w:rsidRPr="00726769">
        <w:rPr>
          <w:rFonts w:cs="Arial"/>
          <w:bCs/>
          <w:color w:val="000000" w:themeColor="text1"/>
          <w:sz w:val="24"/>
          <w:szCs w:val="24"/>
        </w:rPr>
        <w:t>dias aos casos de síndromes gripais, sem sinais de gravidade, independentemente de confirmação laboratorial, definidos em ato médico dentro da rede pública e privada.</w:t>
      </w:r>
    </w:p>
    <w:p w14:paraId="2AAF037B" w14:textId="77777777" w:rsidR="007F053E" w:rsidRPr="00726769" w:rsidRDefault="005141BB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lastRenderedPageBreak/>
        <w:t>Art. 6º</w:t>
      </w:r>
      <w:r w:rsidR="00EB1B4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349E8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O presente artigo trata das </w:t>
      </w:r>
      <w:r w:rsidR="0000614A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medidas emergências em decorrência do COVID-19</w:t>
      </w:r>
      <w:r w:rsidR="007F053E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aplicáveis ao</w:t>
      </w:r>
      <w:r w:rsidR="00D349E8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F053E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contrato de concessão do transporte público metropolitano - Transcol e ao contrato de concessão do serviço de transporte seletivo de passageiros da Região Metropolitana da Grande Vitória</w:t>
      </w:r>
      <w:r w:rsidR="00321F11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7F053E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Seletivo</w:t>
      </w:r>
      <w:r w:rsidR="0000614A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172545C0" w14:textId="77777777" w:rsidR="007F053E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§ 1º</w:t>
      </w:r>
      <w:r w:rsidR="00D349E8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B1B4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São medidas a serem adotadas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na gestão do Transcol:</w:t>
      </w:r>
    </w:p>
    <w:p w14:paraId="116F0378" w14:textId="77777777" w:rsidR="00771485" w:rsidRPr="00726769" w:rsidRDefault="00C85C08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bookmarkStart w:id="1" w:name="_GoBack"/>
      <w:bookmarkEnd w:id="1"/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I -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i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ntensificação de campanha publicitária com informações sobre prevenção do COVID-19;</w:t>
      </w:r>
    </w:p>
    <w:p w14:paraId="6AE4CE29" w14:textId="77777777" w:rsidR="00771485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II -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r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ealocação de motoristas e cobradores com idade igual ou superior dos 60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(sessenta) 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anos, para outras atividades dentro do sistema de transporte, a partir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19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de março de 2020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66C5E43E" w14:textId="77777777" w:rsidR="00771485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III -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r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etirada de circulação da frota de ônibus com ar-condicionado do sistema Transcol, a partir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de 18 de março de 2020;</w:t>
      </w:r>
    </w:p>
    <w:p w14:paraId="50D20759" w14:textId="77777777" w:rsidR="00771485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IV -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s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uspensão da utilização do Passe-escolar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, em todas suas formas, a partir de 23 de março de 2020;</w:t>
      </w:r>
    </w:p>
    <w:p w14:paraId="2470BF98" w14:textId="77777777" w:rsidR="00771485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V -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p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rorrogação automática do período de isenção das gratuidades às pessoas com deficiência, por período de 90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(noventa dias) 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dias;</w:t>
      </w:r>
    </w:p>
    <w:p w14:paraId="1472F107" w14:textId="77777777" w:rsidR="00771485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VI -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i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nstalação e manutenção de dispensadores de sabonete líquido nos banheiros dos Terminais de integração do sistema Transcol;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e</w:t>
      </w:r>
    </w:p>
    <w:p w14:paraId="189565F9" w14:textId="77777777" w:rsidR="00771485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VII -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i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ntensificação da limpeza interna dos ônibus do sistema Transcol, com a utilização de hipoclorito de sódio na desinfecção dos corrimãos, balaústres, alças e superfícies de toque dos veículos coletivos.</w:t>
      </w:r>
    </w:p>
    <w:p w14:paraId="3675BF6C" w14:textId="77777777" w:rsidR="00B51429" w:rsidRPr="00726769" w:rsidRDefault="007F053E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§ 2º </w:t>
      </w:r>
      <w:r w:rsidR="00321F11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O serviço Seletivo será suspenso a partir do dia 19 de março de 2020</w:t>
      </w:r>
      <w:r w:rsidR="0000614A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, cabendo a CETURB adotar as providências para disponibilizar as li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nhas do sistema Transcol que atenderão às localidades </w:t>
      </w:r>
      <w:r w:rsidR="00B51429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abrangidas</w:t>
      </w:r>
      <w:r w:rsidR="00771485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pelo serviço Seletivo.</w:t>
      </w:r>
    </w:p>
    <w:p w14:paraId="5E3D7464" w14:textId="77777777" w:rsidR="0000614A" w:rsidRPr="00726769" w:rsidRDefault="0000614A" w:rsidP="00EB1B45">
      <w:pPr>
        <w:shd w:val="clear" w:color="auto" w:fill="FFFFFF"/>
        <w:spacing w:after="12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pt-BR"/>
        </w:rPr>
      </w:pP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§ 3º </w:t>
      </w:r>
      <w:r w:rsidR="00321F11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As medidas previstas nos §§ 1º e 2º serão tomadas pela Secretaria de Mobilidade Urbana</w:t>
      </w:r>
      <w:r w:rsidR="00321F11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SEMOBI e pela Companhia Estadual de Transportes Coletivos de Passageiros</w:t>
      </w:r>
      <w:r w:rsidR="00321F11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CET</w:t>
      </w:r>
      <w:r w:rsidR="00B85AA4" w:rsidRPr="00726769">
        <w:rPr>
          <w:rFonts w:eastAsia="Times New Roman" w:cs="Times New Roman"/>
          <w:color w:val="000000" w:themeColor="text1"/>
          <w:sz w:val="24"/>
          <w:szCs w:val="24"/>
          <w:lang w:eastAsia="pt-BR"/>
        </w:rPr>
        <w:t>URB, observada suas atribuições, e terão a duração de 30 (trinta) dias, com exceção da medida prevista no inciso IV do § 1º deste artigo, que vigorará enquanto perdurar a suspensão das atividades escolares no Espírito Santo.</w:t>
      </w:r>
    </w:p>
    <w:p w14:paraId="76A6F837" w14:textId="77777777" w:rsidR="00771485" w:rsidRPr="00726769" w:rsidRDefault="0000614A" w:rsidP="00321F11">
      <w:pPr>
        <w:spacing w:after="120" w:line="240" w:lineRule="auto"/>
        <w:ind w:firstLine="567"/>
        <w:jc w:val="both"/>
        <w:rPr>
          <w:rFonts w:cs="Arial"/>
          <w:bCs/>
          <w:color w:val="000000" w:themeColor="text1"/>
          <w:sz w:val="24"/>
          <w:szCs w:val="24"/>
        </w:rPr>
      </w:pPr>
      <w:r w:rsidRPr="00726769">
        <w:rPr>
          <w:rFonts w:cs="Arial"/>
          <w:bCs/>
          <w:color w:val="000000" w:themeColor="text1"/>
          <w:sz w:val="24"/>
          <w:szCs w:val="24"/>
        </w:rPr>
        <w:t xml:space="preserve">Art. 7º </w:t>
      </w:r>
      <w:r w:rsidR="00321F11" w:rsidRPr="0072676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771485" w:rsidRPr="00726769">
        <w:rPr>
          <w:rFonts w:cs="Arial"/>
          <w:bCs/>
          <w:color w:val="000000" w:themeColor="text1"/>
          <w:sz w:val="24"/>
          <w:szCs w:val="24"/>
        </w:rPr>
        <w:t>Ficam mantidas as regras do Decreto nº 4.5</w:t>
      </w:r>
      <w:r w:rsidR="008C74C9" w:rsidRPr="00726769">
        <w:rPr>
          <w:rFonts w:cs="Arial"/>
          <w:bCs/>
          <w:color w:val="000000" w:themeColor="text1"/>
          <w:sz w:val="24"/>
          <w:szCs w:val="24"/>
        </w:rPr>
        <w:t>9</w:t>
      </w:r>
      <w:r w:rsidR="00771485" w:rsidRPr="00726769">
        <w:rPr>
          <w:rFonts w:cs="Arial"/>
          <w:bCs/>
          <w:color w:val="000000" w:themeColor="text1"/>
          <w:sz w:val="24"/>
          <w:szCs w:val="24"/>
        </w:rPr>
        <w:t>7-R, de 16 de março de 2020.</w:t>
      </w:r>
    </w:p>
    <w:p w14:paraId="7E8D58A7" w14:textId="77777777" w:rsidR="00923F7A" w:rsidRPr="00726769" w:rsidRDefault="0000614A" w:rsidP="00321F11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Art. 8</w:t>
      </w:r>
      <w:r w:rsidR="00923F7A" w:rsidRPr="00726769">
        <w:rPr>
          <w:rFonts w:asciiTheme="minorHAnsi" w:hAnsiTheme="minorHAnsi"/>
          <w:color w:val="000000" w:themeColor="text1"/>
          <w:shd w:val="clear" w:color="auto" w:fill="FFFFFF"/>
        </w:rPr>
        <w:t>º </w:t>
      </w:r>
      <w:r w:rsidR="00321F11" w:rsidRPr="00726769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923F7A" w:rsidRPr="00726769">
        <w:rPr>
          <w:rFonts w:asciiTheme="minorHAnsi" w:hAnsiTheme="minorHAnsi"/>
          <w:color w:val="000000" w:themeColor="text1"/>
          <w:shd w:val="clear" w:color="auto" w:fill="FFFFFF"/>
        </w:rPr>
        <w:t>Este Decreto entra em vigor na data de sua publicação.</w:t>
      </w:r>
    </w:p>
    <w:p w14:paraId="0F8EF67B" w14:textId="77777777" w:rsidR="00923F7A" w:rsidRPr="00726769" w:rsidRDefault="00923F7A" w:rsidP="00321F11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7A92913D" w14:textId="77777777" w:rsidR="00321F11" w:rsidRPr="00726769" w:rsidRDefault="00321F11" w:rsidP="00321F11">
      <w:pPr>
        <w:spacing w:after="120" w:line="240" w:lineRule="auto"/>
        <w:ind w:firstLine="567"/>
        <w:jc w:val="both"/>
        <w:rPr>
          <w:rFonts w:cs="Arial"/>
          <w:sz w:val="24"/>
          <w:szCs w:val="24"/>
        </w:rPr>
      </w:pPr>
      <w:r w:rsidRPr="00726769">
        <w:rPr>
          <w:rFonts w:cs="Arial"/>
          <w:sz w:val="24"/>
          <w:szCs w:val="24"/>
        </w:rPr>
        <w:t xml:space="preserve">Palácio Anchieta, em Vitória, aos </w:t>
      </w:r>
      <w:r w:rsidR="00A60B77">
        <w:rPr>
          <w:rFonts w:cs="Arial"/>
          <w:sz w:val="24"/>
          <w:szCs w:val="24"/>
        </w:rPr>
        <w:t>17</w:t>
      </w:r>
      <w:r w:rsidRPr="00726769">
        <w:rPr>
          <w:rFonts w:cs="Arial"/>
          <w:sz w:val="24"/>
          <w:szCs w:val="24"/>
        </w:rPr>
        <w:t xml:space="preserve"> dias de </w:t>
      </w:r>
      <w:r w:rsidR="00A60B77">
        <w:rPr>
          <w:rFonts w:cs="Arial"/>
          <w:sz w:val="24"/>
          <w:szCs w:val="24"/>
        </w:rPr>
        <w:t xml:space="preserve">março </w:t>
      </w:r>
      <w:r w:rsidRPr="00726769">
        <w:rPr>
          <w:rFonts w:cs="Arial"/>
          <w:sz w:val="24"/>
          <w:szCs w:val="24"/>
        </w:rPr>
        <w:t>de  2020, 199º da Independência, 132º da República e 486º do Início da Colonização do Solo Espírito-Santense.</w:t>
      </w:r>
    </w:p>
    <w:p w14:paraId="63DAD914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</w:p>
    <w:p w14:paraId="5DC6C149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 </w:t>
      </w:r>
    </w:p>
    <w:p w14:paraId="2CF1F260" w14:textId="77777777" w:rsidR="00923F7A" w:rsidRPr="00726769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JOSÉ RENATO CASAGRANDE</w:t>
      </w:r>
    </w:p>
    <w:p w14:paraId="58EC1315" w14:textId="77777777" w:rsidR="00923F7A" w:rsidRPr="00EB1B45" w:rsidRDefault="00923F7A" w:rsidP="00EB1B45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Theme="minorHAnsi" w:hAnsiTheme="minorHAnsi"/>
          <w:color w:val="000000" w:themeColor="text1"/>
        </w:rPr>
      </w:pPr>
      <w:r w:rsidRPr="00726769">
        <w:rPr>
          <w:rFonts w:asciiTheme="minorHAnsi" w:hAnsiTheme="minorHAnsi"/>
          <w:color w:val="000000" w:themeColor="text1"/>
          <w:shd w:val="clear" w:color="auto" w:fill="FFFFFF"/>
        </w:rPr>
        <w:t>Governador do Estado</w:t>
      </w:r>
    </w:p>
    <w:p w14:paraId="73A4EE08" w14:textId="77777777" w:rsidR="00B203DA" w:rsidRDefault="00B203DA" w:rsidP="00EB1B45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194CAE35" w14:textId="77777777" w:rsidR="00A60B77" w:rsidRPr="00094FD4" w:rsidRDefault="00A60B77" w:rsidP="00A60B77">
      <w:pPr>
        <w:pStyle w:val="Recuodecorpodetexto"/>
        <w:ind w:left="0"/>
        <w:jc w:val="right"/>
        <w:rPr>
          <w:sz w:val="24"/>
          <w:szCs w:val="24"/>
        </w:rPr>
      </w:pPr>
      <w:r w:rsidRPr="00094FD4">
        <w:rPr>
          <w:rFonts w:cs="Arial"/>
          <w:bCs/>
          <w:color w:val="FF0000"/>
          <w:sz w:val="24"/>
          <w:szCs w:val="24"/>
        </w:rPr>
        <w:lastRenderedPageBreak/>
        <w:t>(Este texto não substitui o publicado no D.O.E. em 1</w:t>
      </w:r>
      <w:r>
        <w:rPr>
          <w:rFonts w:cs="Arial"/>
          <w:bCs/>
          <w:color w:val="FF0000"/>
          <w:sz w:val="24"/>
          <w:szCs w:val="24"/>
        </w:rPr>
        <w:t>8</w:t>
      </w:r>
      <w:r w:rsidRPr="00094FD4">
        <w:rPr>
          <w:rFonts w:cs="Arial"/>
          <w:bCs/>
          <w:color w:val="FF0000"/>
          <w:sz w:val="24"/>
          <w:szCs w:val="24"/>
        </w:rPr>
        <w:t>/03/2020)</w:t>
      </w:r>
    </w:p>
    <w:p w14:paraId="2DC3E020" w14:textId="77777777" w:rsidR="00A60B77" w:rsidRPr="00EB1B45" w:rsidRDefault="00A60B77" w:rsidP="00EB1B45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sectPr w:rsidR="00A60B77" w:rsidRPr="00EB1B45" w:rsidSect="00EB1B45">
      <w:headerReference w:type="default" r:id="rId6"/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9964" w14:textId="77777777" w:rsidR="008C74C9" w:rsidRDefault="008C74C9" w:rsidP="00EB1B45">
      <w:pPr>
        <w:spacing w:after="0" w:line="240" w:lineRule="auto"/>
      </w:pPr>
      <w:r>
        <w:separator/>
      </w:r>
    </w:p>
  </w:endnote>
  <w:endnote w:type="continuationSeparator" w:id="0">
    <w:p w14:paraId="78697635" w14:textId="77777777" w:rsidR="008C74C9" w:rsidRDefault="008C74C9" w:rsidP="00EB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35648139"/>
      <w:docPartObj>
        <w:docPartGallery w:val="Page Numbers (Bottom of Page)"/>
        <w:docPartUnique/>
      </w:docPartObj>
    </w:sdtPr>
    <w:sdtEndPr/>
    <w:sdtContent>
      <w:p w14:paraId="793AD3F1" w14:textId="77777777" w:rsidR="008C74C9" w:rsidRPr="00321F11" w:rsidRDefault="005E5A9D">
        <w:pPr>
          <w:pStyle w:val="Rodap"/>
          <w:jc w:val="right"/>
          <w:rPr>
            <w:sz w:val="20"/>
            <w:szCs w:val="20"/>
          </w:rPr>
        </w:pPr>
        <w:r w:rsidRPr="00321F11">
          <w:rPr>
            <w:sz w:val="20"/>
            <w:szCs w:val="20"/>
          </w:rPr>
          <w:fldChar w:fldCharType="begin"/>
        </w:r>
        <w:r w:rsidR="008C74C9" w:rsidRPr="00321F11">
          <w:rPr>
            <w:sz w:val="20"/>
            <w:szCs w:val="20"/>
          </w:rPr>
          <w:instrText>PAGE   \* MERGEFORMAT</w:instrText>
        </w:r>
        <w:r w:rsidRPr="00321F11">
          <w:rPr>
            <w:sz w:val="20"/>
            <w:szCs w:val="20"/>
          </w:rPr>
          <w:fldChar w:fldCharType="separate"/>
        </w:r>
        <w:r w:rsidR="00A60B77">
          <w:rPr>
            <w:noProof/>
            <w:sz w:val="20"/>
            <w:szCs w:val="20"/>
          </w:rPr>
          <w:t>3</w:t>
        </w:r>
        <w:r w:rsidRPr="00321F11">
          <w:rPr>
            <w:sz w:val="20"/>
            <w:szCs w:val="20"/>
          </w:rPr>
          <w:fldChar w:fldCharType="end"/>
        </w:r>
        <w:r w:rsidR="008C74C9" w:rsidRPr="00321F11">
          <w:rPr>
            <w:sz w:val="20"/>
            <w:szCs w:val="20"/>
          </w:rPr>
          <w:t>/3</w:t>
        </w:r>
      </w:p>
    </w:sdtContent>
  </w:sdt>
  <w:p w14:paraId="60E1C14E" w14:textId="77777777" w:rsidR="008C74C9" w:rsidRDefault="008C74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004B" w14:textId="77777777" w:rsidR="008C74C9" w:rsidRDefault="008C74C9" w:rsidP="00EB1B45">
      <w:pPr>
        <w:spacing w:after="0" w:line="240" w:lineRule="auto"/>
      </w:pPr>
      <w:r>
        <w:separator/>
      </w:r>
    </w:p>
  </w:footnote>
  <w:footnote w:type="continuationSeparator" w:id="0">
    <w:p w14:paraId="377A27DA" w14:textId="77777777" w:rsidR="008C74C9" w:rsidRDefault="008C74C9" w:rsidP="00EB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9AC49" w14:textId="2A50D26E" w:rsidR="008C74C9" w:rsidRDefault="0004370B" w:rsidP="00EB1B45">
    <w:pPr>
      <w:pStyle w:val="Cabealho"/>
      <w:ind w:left="-131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EFDBEF" wp14:editId="2352609B">
              <wp:simplePos x="0" y="0"/>
              <wp:positionH relativeFrom="column">
                <wp:posOffset>415290</wp:posOffset>
              </wp:positionH>
              <wp:positionV relativeFrom="paragraph">
                <wp:posOffset>83820</wp:posOffset>
              </wp:positionV>
              <wp:extent cx="4147820" cy="590550"/>
              <wp:effectExtent l="0" t="0" r="0" b="0"/>
              <wp:wrapTopAndBottom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BA95B" w14:textId="77777777" w:rsidR="008C74C9" w:rsidRPr="007568AC" w:rsidRDefault="008C74C9" w:rsidP="00EB1B45">
                          <w:pPr>
                            <w:spacing w:after="0"/>
                            <w:jc w:val="both"/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</w:pPr>
                          <w:r w:rsidRPr="007568AC"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ACCAF8" w14:textId="77777777" w:rsidR="008C74C9" w:rsidRPr="007568AC" w:rsidRDefault="008C74C9" w:rsidP="00EB1B45">
                          <w:pPr>
                            <w:spacing w:after="0"/>
                            <w:jc w:val="both"/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FDBE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2.7pt;margin-top:6.6pt;width:326.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" o:allowincell="f" filled="f" stroked="f">
              <v:textbox>
                <w:txbxContent>
                  <w:p w14:paraId="1B4BA95B" w14:textId="77777777" w:rsidR="008C74C9" w:rsidRPr="007568AC" w:rsidRDefault="008C74C9" w:rsidP="00EB1B45">
                    <w:pPr>
                      <w:spacing w:after="0"/>
                      <w:jc w:val="both"/>
                      <w:rPr>
                        <w:rFonts w:ascii="Arial Narrow" w:hAnsi="Arial Narrow"/>
                        <w:b/>
                        <w:color w:val="262626"/>
                      </w:rPr>
                    </w:pPr>
                    <w:r w:rsidRPr="007568AC">
                      <w:rPr>
                        <w:rFonts w:ascii="Arial Narrow" w:hAnsi="Arial Narrow"/>
                        <w:b/>
                        <w:color w:val="262626"/>
                      </w:rPr>
                      <w:t>GOVERNO DO ESTADO DO ESPÍRITO SANTO</w:t>
                    </w:r>
                  </w:p>
                  <w:p w14:paraId="40ACCAF8" w14:textId="77777777" w:rsidR="008C74C9" w:rsidRPr="007568AC" w:rsidRDefault="008C74C9" w:rsidP="00EB1B45">
                    <w:pPr>
                      <w:spacing w:after="0"/>
                      <w:jc w:val="both"/>
                      <w:rPr>
                        <w:rFonts w:ascii="Arial Narrow" w:hAnsi="Arial Narrow"/>
                        <w:b/>
                        <w:color w:val="262626"/>
                      </w:rPr>
                    </w:pPr>
                    <w:r>
                      <w:rPr>
                        <w:rFonts w:ascii="Arial Narrow" w:hAnsi="Arial Narrow"/>
                        <w:b/>
                        <w:color w:val="262626"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8C74C9" w:rsidRPr="00800B87">
      <w:object w:dxaOrig="2100" w:dyaOrig="960" w14:anchorId="71D53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4.85pt;height:47.85pt" fillcolor="window">
          <v:imagedata r:id="rId1" o:title="" cropleft="-54209f" cropright="13238f"/>
        </v:shape>
        <o:OLEObject Type="Embed" ProgID="Word.Picture.8" ShapeID="_x0000_i1025" DrawAspect="Content" ObjectID="_1646138864" r:id="rId2"/>
      </w:object>
    </w:r>
  </w:p>
  <w:p w14:paraId="1D136ADA" w14:textId="77777777" w:rsidR="008C74C9" w:rsidRDefault="008C74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A"/>
    <w:rsid w:val="0000614A"/>
    <w:rsid w:val="0004370B"/>
    <w:rsid w:val="000629CD"/>
    <w:rsid w:val="001F1CBD"/>
    <w:rsid w:val="002541AB"/>
    <w:rsid w:val="0027242F"/>
    <w:rsid w:val="0028342F"/>
    <w:rsid w:val="00321F11"/>
    <w:rsid w:val="003A17F9"/>
    <w:rsid w:val="004B4DCC"/>
    <w:rsid w:val="005141BB"/>
    <w:rsid w:val="005E5A9D"/>
    <w:rsid w:val="00726769"/>
    <w:rsid w:val="00771485"/>
    <w:rsid w:val="007F053E"/>
    <w:rsid w:val="008C74C9"/>
    <w:rsid w:val="00923F7A"/>
    <w:rsid w:val="009345C7"/>
    <w:rsid w:val="00A60B77"/>
    <w:rsid w:val="00B03C53"/>
    <w:rsid w:val="00B203DA"/>
    <w:rsid w:val="00B51429"/>
    <w:rsid w:val="00B85AA4"/>
    <w:rsid w:val="00C66154"/>
    <w:rsid w:val="00C85C08"/>
    <w:rsid w:val="00D349E8"/>
    <w:rsid w:val="00E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FDAD6B5"/>
  <w15:docId w15:val="{9DE20934-0574-43F9-8FE6-8FD91D07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ocp">
    <w:name w:val="tablepocp"/>
    <w:basedOn w:val="Normal"/>
    <w:rsid w:val="0092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F053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B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B1B45"/>
  </w:style>
  <w:style w:type="paragraph" w:styleId="Rodap">
    <w:name w:val="footer"/>
    <w:basedOn w:val="Normal"/>
    <w:link w:val="RodapChar"/>
    <w:uiPriority w:val="99"/>
    <w:unhideWhenUsed/>
    <w:rsid w:val="00EB1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B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Miguel Pavan</dc:creator>
  <cp:lastModifiedBy>Erico Vieira Celante</cp:lastModifiedBy>
  <cp:revision>3</cp:revision>
  <dcterms:created xsi:type="dcterms:W3CDTF">2020-03-19T18:19:00Z</dcterms:created>
  <dcterms:modified xsi:type="dcterms:W3CDTF">2020-03-19T19:01:00Z</dcterms:modified>
</cp:coreProperties>
</file>